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行政许可信息公示表</w:t>
      </w:r>
    </w:p>
    <w:p>
      <w:pPr>
        <w:rPr>
          <w:rStyle w:val="3"/>
          <w:rFonts w:hint="eastAsia" w:ascii="仿宋_GB2312" w:eastAsia="仿宋_GB2312"/>
          <w:b w:val="0"/>
          <w:bCs w:val="0"/>
          <w:sz w:val="24"/>
        </w:rPr>
      </w:pPr>
    </w:p>
    <w:tbl>
      <w:tblPr>
        <w:tblStyle w:val="4"/>
        <w:tblW w:w="7950" w:type="dxa"/>
        <w:jc w:val="center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707"/>
        <w:gridCol w:w="1243"/>
        <w:gridCol w:w="1097"/>
        <w:gridCol w:w="1080"/>
        <w:gridCol w:w="1260"/>
        <w:gridCol w:w="126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序号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企业名称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许可文件</w:t>
            </w:r>
          </w:p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编号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许可文件名称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有效期至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许可内容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Style w:val="3"/>
                <w:rFonts w:hint="eastAsia" w:ascii="宋体" w:hAnsi="宋体"/>
                <w:bCs w:val="0"/>
                <w:sz w:val="24"/>
              </w:rPr>
            </w:pPr>
            <w:r>
              <w:rPr>
                <w:rStyle w:val="3"/>
                <w:rFonts w:hint="eastAsia" w:ascii="宋体" w:hAnsi="宋体"/>
                <w:bCs w:val="0"/>
                <w:sz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jc w:val="center"/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1243" w:type="dxa"/>
            <w:vAlign w:val="top"/>
          </w:tcPr>
          <w:p>
            <w:pPr>
              <w:jc w:val="center"/>
              <w:rPr>
                <w:rStyle w:val="3"/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昂纳信息技术(深圳)有限公司</w:t>
            </w:r>
          </w:p>
        </w:tc>
        <w:tc>
          <w:tcPr>
            <w:tcW w:w="1097" w:type="dxa"/>
            <w:vAlign w:val="top"/>
          </w:tcPr>
          <w:p>
            <w:pPr>
              <w:rPr>
                <w:rStyle w:val="3"/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24"/>
              </w:rPr>
              <w:t>JJ752020000</w:t>
            </w: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rPr>
                <w:rStyle w:val="3"/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3"/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中国人民银行黄金及黄金制品进出口准许证</w:t>
            </w:r>
          </w:p>
        </w:tc>
        <w:tc>
          <w:tcPr>
            <w:tcW w:w="1260" w:type="dxa"/>
            <w:vAlign w:val="top"/>
          </w:tcPr>
          <w:p>
            <w:pPr>
              <w:jc w:val="left"/>
              <w:rPr>
                <w:rStyle w:val="3"/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2020年03月10日</w:t>
            </w:r>
          </w:p>
        </w:tc>
        <w:tc>
          <w:tcPr>
            <w:tcW w:w="1260" w:type="dxa"/>
            <w:vAlign w:val="top"/>
          </w:tcPr>
          <w:p>
            <w:pPr>
              <w:rPr>
                <w:rStyle w:val="3"/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黄金制品进口</w:t>
            </w:r>
          </w:p>
        </w:tc>
        <w:tc>
          <w:tcPr>
            <w:tcW w:w="1303" w:type="dxa"/>
            <w:vAlign w:val="top"/>
          </w:tcPr>
          <w:p>
            <w:pPr>
              <w:rPr>
                <w:rStyle w:val="3"/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中国人民银行深圳市中心支行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jc w:val="center"/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2</w:t>
            </w:r>
          </w:p>
        </w:tc>
        <w:tc>
          <w:tcPr>
            <w:tcW w:w="1243" w:type="dxa"/>
            <w:vAlign w:val="top"/>
          </w:tcPr>
          <w:p>
            <w:pPr>
              <w:jc w:val="center"/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昂纳信息技术(深圳)有限公司</w:t>
            </w: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JJ7520200002</w:t>
            </w:r>
          </w:p>
        </w:tc>
        <w:tc>
          <w:tcPr>
            <w:tcW w:w="1080" w:type="dxa"/>
            <w:vAlign w:val="top"/>
          </w:tcPr>
          <w:p>
            <w:pPr>
              <w:rPr>
                <w:rStyle w:val="3"/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中国人民银行黄金及黄金制品进出口准许证</w:t>
            </w:r>
          </w:p>
        </w:tc>
        <w:tc>
          <w:tcPr>
            <w:tcW w:w="1260" w:type="dxa"/>
            <w:vAlign w:val="top"/>
          </w:tcPr>
          <w:p>
            <w:pPr>
              <w:jc w:val="left"/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2020年03月10日</w:t>
            </w:r>
          </w:p>
        </w:tc>
        <w:tc>
          <w:tcPr>
            <w:tcW w:w="1260" w:type="dxa"/>
            <w:vAlign w:val="top"/>
          </w:tcPr>
          <w:p>
            <w:pP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黄金制品进口</w:t>
            </w:r>
          </w:p>
        </w:tc>
        <w:tc>
          <w:tcPr>
            <w:tcW w:w="1303" w:type="dxa"/>
            <w:vAlign w:val="top"/>
          </w:tcPr>
          <w:p>
            <w:pP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Style w:val="3"/>
                <w:rFonts w:hint="eastAsia" w:ascii="仿宋_GB2312" w:eastAsia="仿宋_GB2312"/>
                <w:b w:val="0"/>
                <w:bCs w:val="0"/>
                <w:sz w:val="24"/>
              </w:rPr>
              <w:t>中国人民银行深圳市中心支行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46B52"/>
    <w:rsid w:val="00646B52"/>
    <w:rsid w:val="007C6DC6"/>
    <w:rsid w:val="4A9D42F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2020-01-10T07:18:00Z</dcterms:created>
  <dc:creator>罗莉</dc:creator>
  <cp:lastModifiedBy>中国人民银行深圳市中心支行</cp:lastModifiedBy>
  <cp:lastPrinted>2020-01-10T07:20:00Z</cp:lastPrinted>
  <dcterms:modified xsi:type="dcterms:W3CDTF">2020-01-13T08:32:02Z</dcterms:modified>
  <dc:title>行政许可信息公示表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